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B6B76" w14:textId="23C039D6" w:rsidR="000F17E1" w:rsidRPr="000D1D4D" w:rsidRDefault="009E1AE4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bCs/>
          <w:noProof/>
          <w:color w:val="404040"/>
        </w:rPr>
        <w:drawing>
          <wp:anchor distT="0" distB="0" distL="114300" distR="114300" simplePos="0" relativeHeight="251658240" behindDoc="0" locked="0" layoutInCell="1" allowOverlap="1" wp14:anchorId="2077921F" wp14:editId="204B5115">
            <wp:simplePos x="0" y="0"/>
            <wp:positionH relativeFrom="column">
              <wp:posOffset>1409700</wp:posOffset>
            </wp:positionH>
            <wp:positionV relativeFrom="paragraph">
              <wp:posOffset>0</wp:posOffset>
            </wp:positionV>
            <wp:extent cx="3200400" cy="635000"/>
            <wp:effectExtent l="0" t="0" r="0" b="0"/>
            <wp:wrapTopAndBottom/>
            <wp:docPr id="1" name="obrázek 1" descr="Obsah obrázku text, klipart&#10;&#10;Popis byl vytvořen automatick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63799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lang w:val="cs-CZ"/>
        </w:rPr>
      </w:pPr>
    </w:p>
    <w:p w14:paraId="04EFEF75" w14:textId="3B9582AB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b/>
          <w:bCs/>
          <w:color w:val="404040"/>
          <w:sz w:val="22"/>
          <w:szCs w:val="22"/>
          <w:u w:val="single" w:color="404040"/>
          <w:lang w:val="cs-CZ"/>
        </w:rPr>
        <w:t>TISKOVÁ ZPRÁVA</w:t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</w:r>
      <w:r w:rsidRPr="000D1D4D">
        <w:rPr>
          <w:rFonts w:ascii="Arial" w:hAnsi="Arial" w:cs="Arial"/>
          <w:color w:val="404040"/>
          <w:sz w:val="22"/>
          <w:szCs w:val="22"/>
          <w:u w:val="single" w:color="404040"/>
          <w:lang w:val="cs-CZ"/>
        </w:rPr>
        <w:tab/>
        <w:t xml:space="preserve">             </w:t>
      </w:r>
      <w:r w:rsidR="000D1D4D" w:rsidRPr="000D1D4D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 xml:space="preserve">V Praze dne </w:t>
      </w:r>
      <w:r w:rsidR="00647A4F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13</w:t>
      </w:r>
      <w:r w:rsidR="000D1D4D" w:rsidRPr="000D1D4D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0</w:t>
      </w:r>
      <w:r w:rsidR="00647A4F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7</w:t>
      </w:r>
      <w:r w:rsidR="00BC6EC9">
        <w:rPr>
          <w:rFonts w:ascii="Arial" w:hAnsi="Arial" w:cs="Arial"/>
          <w:color w:val="404040"/>
          <w:sz w:val="20"/>
          <w:szCs w:val="20"/>
          <w:u w:val="single" w:color="404040"/>
          <w:lang w:val="cs-CZ"/>
        </w:rPr>
        <w:t>. 2021</w:t>
      </w:r>
    </w:p>
    <w:p w14:paraId="03C20D2F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sz w:val="20"/>
          <w:szCs w:val="20"/>
          <w:u w:color="404040"/>
          <w:lang w:val="cs-CZ"/>
        </w:rPr>
      </w:pPr>
    </w:p>
    <w:p w14:paraId="468087F6" w14:textId="38771DDB" w:rsidR="000F17E1" w:rsidRPr="000D1D4D" w:rsidRDefault="000F17E1" w:rsidP="008E1923">
      <w:pPr>
        <w:widowControl w:val="0"/>
        <w:autoSpaceDE w:val="0"/>
        <w:autoSpaceDN w:val="0"/>
        <w:adjustRightInd w:val="0"/>
        <w:spacing w:before="201" w:line="361" w:lineRule="auto"/>
        <w:ind w:right="-670"/>
        <w:jc w:val="center"/>
        <w:rPr>
          <w:rFonts w:ascii="Arial" w:hAnsi="Arial" w:cs="Arial"/>
          <w:kern w:val="1"/>
          <w:sz w:val="32"/>
          <w:szCs w:val="32"/>
          <w:u w:color="404040"/>
          <w:lang w:val="cs-CZ"/>
        </w:rPr>
      </w:pPr>
      <w:r w:rsidRPr="000D1D4D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Radim Passer v</w:t>
      </w:r>
      <w:r w:rsidR="000D1D4D" w:rsidRPr="000D1D4D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 xml:space="preserve"> Praze a v </w:t>
      </w:r>
      <w:r w:rsidR="00BC6EC9">
        <w:rPr>
          <w:rFonts w:ascii="Arial" w:hAnsi="Arial" w:cs="Arial"/>
          <w:b/>
          <w:bCs/>
          <w:spacing w:val="-1"/>
          <w:kern w:val="1"/>
          <w:sz w:val="32"/>
          <w:szCs w:val="32"/>
          <w:u w:color="404040"/>
          <w:lang w:val="cs-CZ"/>
        </w:rPr>
        <w:t>Plzni</w:t>
      </w:r>
    </w:p>
    <w:p w14:paraId="4BECB192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b/>
          <w:bCs/>
          <w:kern w:val="1"/>
          <w:sz w:val="35"/>
          <w:szCs w:val="35"/>
          <w:u w:color="404040"/>
          <w:lang w:val="cs-CZ"/>
        </w:rPr>
      </w:pPr>
    </w:p>
    <w:p w14:paraId="526519A3" w14:textId="6858AFB9" w:rsidR="000F17E1" w:rsidRPr="000D1D4D" w:rsidRDefault="000F17E1" w:rsidP="008B7F95">
      <w:pPr>
        <w:spacing w:line="360" w:lineRule="auto"/>
        <w:ind w:right="-574"/>
        <w:jc w:val="both"/>
        <w:rPr>
          <w:rFonts w:ascii="Arial" w:hAnsi="Arial" w:cs="Arial"/>
          <w:sz w:val="20"/>
          <w:szCs w:val="20"/>
          <w:lang w:val="cs-CZ"/>
        </w:rPr>
      </w:pPr>
      <w:r w:rsidRP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>Radim Passer, známý český developer a předseda představenstva PASSERINVEST GROUP, a.</w:t>
      </w:r>
      <w:r w:rsidR="000D1D4D" w:rsidRP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>s., se s posluchači podělí o svůj</w:t>
      </w:r>
      <w:r w:rsid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 xml:space="preserve"> životní příběh</w:t>
      </w:r>
      <w:r w:rsidRP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 xml:space="preserve"> a o důvody, proč j</w:t>
      </w:r>
      <w:r w:rsid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>e víra důležitou součástí jeho</w:t>
      </w:r>
      <w:r w:rsidRPr="000D1D4D">
        <w:rPr>
          <w:rFonts w:ascii="Arial" w:hAnsi="Arial" w:cs="Arial"/>
          <w:b/>
          <w:bCs/>
          <w:spacing w:val="-1"/>
          <w:kern w:val="1"/>
          <w:sz w:val="20"/>
          <w:szCs w:val="20"/>
          <w:lang w:val="cs-CZ"/>
        </w:rPr>
        <w:t xml:space="preserve"> každodenního života. </w:t>
      </w:r>
      <w:r w:rsidR="000D1D4D" w:rsidRPr="00E90952">
        <w:rPr>
          <w:rFonts w:ascii="Arial" w:hAnsi="Arial" w:cs="Arial"/>
          <w:b/>
          <w:bCs/>
          <w:sz w:val="20"/>
          <w:szCs w:val="20"/>
          <w:lang w:val="cs-CZ"/>
        </w:rPr>
        <w:t>P</w:t>
      </w:r>
      <w:r w:rsidRPr="00E90952">
        <w:rPr>
          <w:rFonts w:ascii="Arial" w:hAnsi="Arial" w:cs="Arial"/>
          <w:b/>
          <w:bCs/>
          <w:sz w:val="20"/>
          <w:szCs w:val="20"/>
          <w:lang w:val="cs-CZ"/>
        </w:rPr>
        <w:t>řednášku Radima Passera pod názvem „Byznys a víra</w:t>
      </w:r>
      <w:r w:rsidR="000D1D4D"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“ </w:t>
      </w:r>
      <w:r w:rsidR="00EB6A2F" w:rsidRPr="00E90952">
        <w:rPr>
          <w:rFonts w:ascii="Arial" w:hAnsi="Arial" w:cs="Arial"/>
          <w:b/>
          <w:bCs/>
          <w:sz w:val="20"/>
          <w:szCs w:val="20"/>
          <w:lang w:val="cs-CZ"/>
        </w:rPr>
        <w:t>si budete moci</w:t>
      </w:r>
      <w:r w:rsidR="005A1441"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="000D1D4D" w:rsidRPr="00E90952">
        <w:rPr>
          <w:rFonts w:ascii="Arial" w:hAnsi="Arial" w:cs="Arial"/>
          <w:b/>
          <w:bCs/>
          <w:sz w:val="20"/>
          <w:szCs w:val="20"/>
          <w:lang w:val="cs-CZ"/>
        </w:rPr>
        <w:t>vyslechnout 17</w:t>
      </w:r>
      <w:r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. </w:t>
      </w:r>
      <w:r w:rsidR="00BC6EC9" w:rsidRPr="00E90952">
        <w:rPr>
          <w:rFonts w:ascii="Arial" w:hAnsi="Arial" w:cs="Arial"/>
          <w:b/>
          <w:bCs/>
          <w:sz w:val="20"/>
          <w:szCs w:val="20"/>
          <w:lang w:val="cs-CZ"/>
        </w:rPr>
        <w:t>července v 18:0</w:t>
      </w:r>
      <w:r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0 hod. v sále </w:t>
      </w:r>
      <w:r w:rsidR="00BC6EC9"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hotelu </w:t>
      </w:r>
      <w:proofErr w:type="spellStart"/>
      <w:r w:rsidR="00BC6EC9" w:rsidRPr="00E90952">
        <w:rPr>
          <w:rFonts w:ascii="Arial" w:hAnsi="Arial" w:cs="Arial"/>
          <w:b/>
          <w:bCs/>
          <w:sz w:val="20"/>
          <w:szCs w:val="20"/>
          <w:lang w:val="cs-CZ"/>
        </w:rPr>
        <w:t>Central</w:t>
      </w:r>
      <w:proofErr w:type="spellEnd"/>
      <w:r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 v</w:t>
      </w:r>
      <w:r w:rsidR="00BC6EC9"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 Plzni. </w:t>
      </w:r>
      <w:r w:rsidRPr="00E90952">
        <w:rPr>
          <w:rFonts w:ascii="Arial" w:hAnsi="Arial" w:cs="Arial"/>
          <w:b/>
          <w:bCs/>
          <w:sz w:val="20"/>
          <w:szCs w:val="20"/>
          <w:lang w:val="cs-CZ"/>
        </w:rPr>
        <w:t xml:space="preserve">Na konci se můžete i těšit na autogramiádu. </w:t>
      </w:r>
    </w:p>
    <w:p w14:paraId="0B9555C3" w14:textId="77777777" w:rsidR="000F17E1" w:rsidRPr="000D1D4D" w:rsidRDefault="000F17E1" w:rsidP="00697E12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b/>
          <w:bCs/>
          <w:spacing w:val="-1"/>
          <w:kern w:val="1"/>
          <w:sz w:val="20"/>
          <w:szCs w:val="20"/>
          <w:u w:color="404040"/>
          <w:lang w:val="cs-CZ"/>
        </w:rPr>
        <w:t xml:space="preserve">  </w:t>
      </w:r>
    </w:p>
    <w:p w14:paraId="594A4D14" w14:textId="2D5A3FF9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Radim Passer, developer pražského BB Centra a zakladatel organizaci </w:t>
      </w:r>
      <w:proofErr w:type="spellStart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Maranatha</w:t>
      </w:r>
      <w:proofErr w:type="spellEnd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z.s</w:t>
      </w:r>
      <w:proofErr w:type="spellEnd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., se v přednášce Byznys a víra zaměří na svou cestu k nalezení Pána Boha a </w:t>
      </w:r>
      <w:r w:rsidR="005A1441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přiblíží, 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jak víra ovlivňuje jeho pracovní i všední život.</w:t>
      </w:r>
    </w:p>
    <w:p w14:paraId="127BCB97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400F2C7D" w14:textId="56F4DF9B" w:rsidR="000F17E1" w:rsidRPr="000D1D4D" w:rsidRDefault="000F17E1" w:rsidP="00BC6EC9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Přednášky probíhají v rámci projektu „</w:t>
      </w:r>
      <w:r w:rsidRPr="000D1D4D">
        <w:rPr>
          <w:rFonts w:ascii="Arial" w:hAnsi="Arial" w:cs="Arial"/>
          <w:b/>
          <w:bCs/>
          <w:color w:val="0000FF"/>
          <w:kern w:val="1"/>
          <w:sz w:val="20"/>
          <w:szCs w:val="20"/>
          <w:u w:val="single" w:color="0000FF"/>
          <w:lang w:val="cs-CZ"/>
        </w:rPr>
        <w:t>Dotkni se nebe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“, který se zaměřuje na prevenci zdraví, mezilidské vztahy a duchovní otázky. Celoroční aktivity „Dotkni se nebe“ připravuje a organizuje </w:t>
      </w:r>
      <w:proofErr w:type="spellStart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Maranatha</w:t>
      </w:r>
      <w:proofErr w:type="spellEnd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z.s</w:t>
      </w:r>
      <w:proofErr w:type="spellEnd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 a dobrovolnici </w:t>
      </w:r>
      <w:r w:rsidR="00BC6EC9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>ze společenství C</w:t>
      </w:r>
      <w:r w:rsidR="00BC6EC9">
        <w:rPr>
          <w:rFonts w:ascii="Arial" w:hAnsi="Arial" w:cs="Arial"/>
          <w:kern w:val="1"/>
          <w:sz w:val="20"/>
          <w:szCs w:val="20"/>
          <w:u w:color="404040"/>
          <w:lang w:val="cs-CZ"/>
        </w:rPr>
        <w:t>írkve adventistů sedmého dne z celé České a Slovenské republiky</w:t>
      </w:r>
      <w:r w:rsidR="00BC6EC9" w:rsidRPr="00F63115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. 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 průběhu léta jsou </w:t>
      </w:r>
      <w:r w:rsidR="00BE5C29">
        <w:rPr>
          <w:rFonts w:ascii="Arial" w:hAnsi="Arial" w:cs="Arial"/>
          <w:kern w:val="1"/>
          <w:sz w:val="20"/>
          <w:szCs w:val="20"/>
          <w:u w:color="404040"/>
          <w:lang w:val="cs-CZ"/>
        </w:rPr>
        <w:t>na čtyřech místech</w:t>
      </w:r>
      <w:r w:rsidR="00BE5C29"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připraveny </w:t>
      </w:r>
      <w:hyperlink r:id="rId5" w:history="1">
        <w:r w:rsidRPr="00D408D0">
          <w:rPr>
            <w:rStyle w:val="Hypertextovodkaz"/>
            <w:rFonts w:ascii="Arial" w:hAnsi="Arial" w:cs="Arial"/>
            <w:b/>
            <w:bCs/>
            <w:kern w:val="1"/>
            <w:sz w:val="20"/>
            <w:szCs w:val="20"/>
            <w:lang w:val="cs-CZ"/>
          </w:rPr>
          <w:t>Dny zdraví</w:t>
        </w:r>
      </w:hyperlink>
      <w:r w:rsidR="00BE5C29">
        <w:rPr>
          <w:rFonts w:ascii="Arial" w:hAnsi="Arial" w:cs="Arial"/>
          <w:kern w:val="1"/>
          <w:sz w:val="20"/>
          <w:szCs w:val="20"/>
          <w:u w:color="404040"/>
          <w:lang w:val="cs-CZ"/>
        </w:rPr>
        <w:t>,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v </w:t>
      </w:r>
      <w:proofErr w:type="gramStart"/>
      <w:r w:rsidR="00BE5C29">
        <w:rPr>
          <w:rFonts w:ascii="Arial" w:hAnsi="Arial" w:cs="Arial"/>
          <w:kern w:val="1"/>
          <w:sz w:val="20"/>
          <w:szCs w:val="20"/>
          <w:u w:color="404040"/>
          <w:lang w:val="cs-CZ"/>
        </w:rPr>
        <w:t>rámci</w:t>
      </w:r>
      <w:proofErr w:type="gramEnd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kterých si mohou zájemci nechat bezplatně změřit krevní tlak, tělesný, podkožní i viscerální tuk, kosterní svalovinu, BMI, hmotnost i výšku. Dále je připraven přednáškový cyklus studentů i absolventů středních a vysokých škol </w:t>
      </w:r>
      <w:r w:rsidRPr="000D1D4D">
        <w:rPr>
          <w:rFonts w:ascii="Arial" w:hAnsi="Arial" w:cs="Arial"/>
          <w:b/>
          <w:kern w:val="1"/>
          <w:sz w:val="20"/>
          <w:szCs w:val="20"/>
          <w:u w:color="404040"/>
          <w:lang w:val="cs-CZ"/>
        </w:rPr>
        <w:t>Otazníky života</w:t>
      </w:r>
      <w:r w:rsidR="00DA4468">
        <w:rPr>
          <w:rFonts w:ascii="Arial" w:hAnsi="Arial" w:cs="Arial"/>
          <w:kern w:val="1"/>
          <w:sz w:val="20"/>
          <w:szCs w:val="20"/>
          <w:u w:color="404040"/>
          <w:lang w:val="cs-CZ"/>
        </w:rPr>
        <w:t>, který bude probíhat od 12. do 2</w:t>
      </w:r>
      <w:r w:rsidR="00036406">
        <w:rPr>
          <w:rFonts w:ascii="Arial" w:hAnsi="Arial" w:cs="Arial"/>
          <w:kern w:val="1"/>
          <w:sz w:val="20"/>
          <w:szCs w:val="20"/>
          <w:u w:color="404040"/>
          <w:lang w:val="cs-CZ"/>
        </w:rPr>
        <w:t>3. července vždy od 18:00 hod.</w:t>
      </w:r>
      <w:r w:rsidR="00DA4468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036406">
        <w:rPr>
          <w:rFonts w:ascii="Arial" w:hAnsi="Arial" w:cs="Arial"/>
          <w:b/>
          <w:bCs/>
          <w:color w:val="00B050"/>
          <w:spacing w:val="-1"/>
          <w:kern w:val="1"/>
          <w:sz w:val="20"/>
          <w:szCs w:val="20"/>
          <w:u w:color="404040"/>
          <w:lang w:val="cs-CZ"/>
        </w:rPr>
        <w:t>v </w:t>
      </w:r>
      <w:r w:rsidR="00BE5C29">
        <w:rPr>
          <w:rFonts w:ascii="Arial" w:hAnsi="Arial" w:cs="Arial"/>
          <w:b/>
          <w:bCs/>
          <w:color w:val="00B050"/>
          <w:spacing w:val="-1"/>
          <w:kern w:val="1"/>
          <w:sz w:val="20"/>
          <w:szCs w:val="20"/>
          <w:u w:color="404040"/>
          <w:lang w:val="cs-CZ"/>
        </w:rPr>
        <w:t>k</w:t>
      </w:r>
      <w:r w:rsidR="00036406">
        <w:rPr>
          <w:rFonts w:ascii="Arial" w:hAnsi="Arial" w:cs="Arial"/>
          <w:b/>
          <w:bCs/>
          <w:color w:val="00B050"/>
          <w:spacing w:val="-1"/>
          <w:kern w:val="1"/>
          <w:sz w:val="20"/>
          <w:szCs w:val="20"/>
          <w:u w:color="404040"/>
          <w:lang w:val="cs-CZ"/>
        </w:rPr>
        <w:t>omunitním prostoru organizace Blízký soused.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</w:p>
    <w:p w14:paraId="76E28F23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6C9A2F71" w14:textId="1E17AC7D" w:rsidR="000F17E1" w:rsidRDefault="000F17E1" w:rsidP="0054685D">
      <w:pPr>
        <w:widowControl w:val="0"/>
        <w:autoSpaceDE w:val="0"/>
        <w:autoSpaceDN w:val="0"/>
        <w:adjustRightInd w:val="0"/>
        <w:spacing w:line="360" w:lineRule="auto"/>
        <w:ind w:right="-561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Více informací se dozvíte zde: </w:t>
      </w:r>
      <w:hyperlink r:id="rId6" w:history="1">
        <w:r w:rsidR="00BC6EC9" w:rsidRPr="00FF32A3">
          <w:rPr>
            <w:rStyle w:val="Hypertextovodkaz"/>
            <w:rFonts w:ascii="Arial" w:hAnsi="Arial" w:cs="Arial"/>
            <w:kern w:val="1"/>
            <w:sz w:val="20"/>
            <w:szCs w:val="20"/>
            <w:u w:color="404040"/>
            <w:lang w:val="cs-CZ"/>
          </w:rPr>
          <w:t>http://dotknisenebe.cz/</w:t>
        </w:r>
      </w:hyperlink>
    </w:p>
    <w:p w14:paraId="757923DE" w14:textId="77777777" w:rsidR="0054685D" w:rsidRPr="000D1D4D" w:rsidRDefault="0054685D" w:rsidP="0054685D">
      <w:pPr>
        <w:widowControl w:val="0"/>
        <w:autoSpaceDE w:val="0"/>
        <w:autoSpaceDN w:val="0"/>
        <w:adjustRightInd w:val="0"/>
        <w:spacing w:line="360" w:lineRule="auto"/>
        <w:ind w:right="-561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721AFA75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Program přednášek:</w:t>
      </w:r>
    </w:p>
    <w:p w14:paraId="100756D0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</w:p>
    <w:p w14:paraId="5914F453" w14:textId="55E9379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Radim Passer </w:t>
      </w:r>
    </w:p>
    <w:p w14:paraId="493E747D" w14:textId="29D26678" w:rsidR="00DD600D" w:rsidRPr="000D1D4D" w:rsidRDefault="00BC6EC9" w:rsidP="00DD600D">
      <w:pPr>
        <w:widowControl w:val="0"/>
        <w:autoSpaceDE w:val="0"/>
        <w:autoSpaceDN w:val="0"/>
        <w:adjustRightInd w:val="0"/>
        <w:spacing w:line="360" w:lineRule="auto"/>
        <w:ind w:right="-561"/>
        <w:jc w:val="both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b/>
          <w:kern w:val="1"/>
          <w:sz w:val="20"/>
          <w:szCs w:val="20"/>
          <w:u w:color="404040"/>
          <w:lang w:val="cs-CZ"/>
        </w:rPr>
        <w:t xml:space="preserve">Hotel </w:t>
      </w:r>
      <w:proofErr w:type="spellStart"/>
      <w:r>
        <w:rPr>
          <w:rFonts w:ascii="Arial" w:hAnsi="Arial" w:cs="Arial"/>
          <w:b/>
          <w:kern w:val="1"/>
          <w:sz w:val="20"/>
          <w:szCs w:val="20"/>
          <w:u w:color="404040"/>
          <w:lang w:val="cs-CZ"/>
        </w:rPr>
        <w:t>Central</w:t>
      </w:r>
      <w:proofErr w:type="spellEnd"/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Plzeň </w:t>
      </w:r>
    </w:p>
    <w:p w14:paraId="0DF09839" w14:textId="580BAECD" w:rsidR="00697E12" w:rsidRDefault="00BC6EC9" w:rsidP="00BC6EC9">
      <w:pPr>
        <w:widowControl w:val="0"/>
        <w:autoSpaceDE w:val="0"/>
        <w:autoSpaceDN w:val="0"/>
        <w:adjustRightInd w:val="0"/>
        <w:spacing w:line="360" w:lineRule="auto"/>
        <w:ind w:right="-561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>So</w:t>
      </w:r>
      <w:r w:rsidR="000F17E1"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DD600D">
        <w:rPr>
          <w:rFonts w:ascii="Arial" w:hAnsi="Arial" w:cs="Arial"/>
          <w:kern w:val="1"/>
          <w:sz w:val="20"/>
          <w:szCs w:val="20"/>
          <w:u w:color="404040"/>
          <w:lang w:val="cs-CZ"/>
        </w:rPr>
        <w:t>17.</w:t>
      </w:r>
      <w:r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 </w:t>
      </w:r>
      <w:r w:rsidR="00DD600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7. </w:t>
      </w:r>
      <w:r w:rsidR="000F17E1"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– </w:t>
      </w:r>
      <w:r w:rsidR="00DD600D"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Byznys a víra </w:t>
      </w:r>
      <w:r w:rsidR="00DD600D">
        <w:rPr>
          <w:rFonts w:ascii="Arial" w:hAnsi="Arial" w:cs="Arial"/>
          <w:kern w:val="1"/>
          <w:sz w:val="20"/>
          <w:szCs w:val="20"/>
          <w:u w:color="404040"/>
          <w:lang w:val="cs-CZ"/>
        </w:rPr>
        <w:t>– životní příběh Radima Passera</w:t>
      </w:r>
    </w:p>
    <w:p w14:paraId="66B28DB6" w14:textId="77777777" w:rsidR="00BC6EC9" w:rsidRPr="000D1D4D" w:rsidRDefault="00BC6EC9" w:rsidP="00BC6EC9">
      <w:pPr>
        <w:widowControl w:val="0"/>
        <w:autoSpaceDE w:val="0"/>
        <w:autoSpaceDN w:val="0"/>
        <w:adjustRightInd w:val="0"/>
        <w:spacing w:line="360" w:lineRule="auto"/>
        <w:ind w:right="-561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620C829E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</w:p>
    <w:p w14:paraId="14FBE548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Pro více informací kontaktujte:</w:t>
      </w:r>
    </w:p>
    <w:p w14:paraId="1E97B4A1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2"/>
          <w:szCs w:val="22"/>
          <w:u w:color="404040"/>
          <w:lang w:val="cs-CZ"/>
        </w:rPr>
      </w:pPr>
    </w:p>
    <w:p w14:paraId="3CF9442E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 xml:space="preserve">Juraj </w:t>
      </w:r>
      <w:proofErr w:type="spellStart"/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Turóci</w:t>
      </w:r>
      <w:proofErr w:type="spellEnd"/>
    </w:p>
    <w:p w14:paraId="41B95B53" w14:textId="29F2F357" w:rsidR="000F17E1" w:rsidRPr="000D1D4D" w:rsidRDefault="0061504A" w:rsidP="000F17E1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</w:pPr>
      <w:proofErr w:type="spellStart"/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Maranatha</w:t>
      </w:r>
      <w:proofErr w:type="spellEnd"/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 xml:space="preserve"> </w:t>
      </w:r>
      <w:proofErr w:type="spellStart"/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z.s</w:t>
      </w:r>
      <w:proofErr w:type="spellEnd"/>
      <w:r w:rsidRPr="000D1D4D">
        <w:rPr>
          <w:rFonts w:ascii="Arial" w:hAnsi="Arial" w:cs="Arial"/>
          <w:b/>
          <w:bCs/>
          <w:kern w:val="1"/>
          <w:sz w:val="20"/>
          <w:szCs w:val="20"/>
          <w:u w:color="404040"/>
          <w:lang w:val="cs-CZ"/>
        </w:rPr>
        <w:t>.</w:t>
      </w:r>
    </w:p>
    <w:p w14:paraId="08F05C7B" w14:textId="77777777" w:rsidR="000F17E1" w:rsidRPr="000D1D4D" w:rsidRDefault="000F17E1" w:rsidP="000F17E1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Mobil: (+420) 606 645 544</w:t>
      </w:r>
    </w:p>
    <w:p w14:paraId="35462AFB" w14:textId="4215C3F7" w:rsidR="00DD600D" w:rsidRPr="00BC6EC9" w:rsidRDefault="000F17E1" w:rsidP="00BC6EC9">
      <w:pPr>
        <w:widowControl w:val="0"/>
        <w:autoSpaceDE w:val="0"/>
        <w:autoSpaceDN w:val="0"/>
        <w:adjustRightInd w:val="0"/>
        <w:spacing w:line="360" w:lineRule="auto"/>
        <w:ind w:right="-670"/>
        <w:rPr>
          <w:rFonts w:ascii="Arial" w:hAnsi="Arial" w:cs="Arial"/>
          <w:color w:val="0000FF"/>
          <w:kern w:val="1"/>
          <w:sz w:val="20"/>
          <w:szCs w:val="20"/>
          <w:u w:color="404040"/>
          <w:lang w:val="cs-CZ"/>
        </w:rPr>
      </w:pPr>
      <w:r w:rsidRPr="000D1D4D">
        <w:rPr>
          <w:rFonts w:ascii="Arial" w:hAnsi="Arial" w:cs="Arial"/>
          <w:i/>
          <w:iCs/>
          <w:kern w:val="1"/>
          <w:sz w:val="20"/>
          <w:szCs w:val="20"/>
          <w:u w:color="404040"/>
          <w:lang w:val="cs-CZ"/>
        </w:rPr>
        <w:t>E-mail:</w:t>
      </w:r>
      <w:r w:rsidRPr="000D1D4D">
        <w:rPr>
          <w:rFonts w:ascii="Arial" w:hAnsi="Arial" w:cs="Arial"/>
          <w:kern w:val="1"/>
          <w:sz w:val="20"/>
          <w:szCs w:val="20"/>
          <w:u w:color="404040"/>
          <w:lang w:val="cs-CZ"/>
        </w:rPr>
        <w:t> </w:t>
      </w:r>
      <w:hyperlink r:id="rId7" w:history="1">
        <w:r w:rsidRPr="000D1D4D">
          <w:rPr>
            <w:rFonts w:ascii="Arial" w:hAnsi="Arial" w:cs="Arial"/>
            <w:color w:val="0000FF"/>
            <w:kern w:val="1"/>
            <w:sz w:val="20"/>
            <w:szCs w:val="20"/>
            <w:u w:val="single" w:color="0000FF"/>
            <w:lang w:val="cs-CZ"/>
          </w:rPr>
          <w:t>juraj.turoci@maranatha.cz</w:t>
        </w:r>
      </w:hyperlink>
    </w:p>
    <w:p w14:paraId="2B692074" w14:textId="40A28146" w:rsidR="000F17E1" w:rsidRPr="00DD600D" w:rsidRDefault="000F17E1" w:rsidP="00697E12">
      <w:pPr>
        <w:widowControl w:val="0"/>
        <w:autoSpaceDE w:val="0"/>
        <w:autoSpaceDN w:val="0"/>
        <w:adjustRightInd w:val="0"/>
        <w:spacing w:line="360" w:lineRule="auto"/>
        <w:ind w:right="-670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</w:pPr>
      <w:r w:rsidRPr="000D1D4D">
        <w:rPr>
          <w:rFonts w:ascii="Arial" w:hAnsi="Arial" w:cs="Arial"/>
          <w:b/>
          <w:bCs/>
          <w:kern w:val="1"/>
          <w:sz w:val="20"/>
          <w:szCs w:val="20"/>
          <w:u w:val="single"/>
          <w:lang w:val="cs-CZ"/>
        </w:rPr>
        <w:t>Informace pro editory:</w:t>
      </w:r>
    </w:p>
    <w:p w14:paraId="7B0EC26D" w14:textId="77777777" w:rsidR="000F17E1" w:rsidRPr="000D1D4D" w:rsidRDefault="000F17E1" w:rsidP="000F17E1">
      <w:pPr>
        <w:widowControl w:val="0"/>
        <w:autoSpaceDE w:val="0"/>
        <w:autoSpaceDN w:val="0"/>
        <w:adjustRightInd w:val="0"/>
        <w:ind w:right="-670"/>
        <w:rPr>
          <w:rFonts w:ascii="Arial" w:hAnsi="Arial" w:cs="Arial"/>
          <w:kern w:val="1"/>
          <w:sz w:val="20"/>
          <w:szCs w:val="20"/>
          <w:lang w:val="cs-CZ"/>
        </w:rPr>
      </w:pPr>
    </w:p>
    <w:p w14:paraId="0045C9F6" w14:textId="07B1C012" w:rsidR="000F17E1" w:rsidRPr="000D1D4D" w:rsidRDefault="00697E12" w:rsidP="000F17E1">
      <w:pPr>
        <w:widowControl w:val="0"/>
        <w:autoSpaceDE w:val="0"/>
        <w:autoSpaceDN w:val="0"/>
        <w:adjustRightInd w:val="0"/>
        <w:spacing w:before="11"/>
        <w:ind w:right="-670"/>
        <w:rPr>
          <w:rFonts w:ascii="Arial" w:hAnsi="Arial" w:cs="Arial"/>
          <w:kern w:val="1"/>
          <w:sz w:val="26"/>
          <w:szCs w:val="26"/>
          <w:u w:color="0000FF"/>
          <w:lang w:val="cs-CZ"/>
        </w:rPr>
      </w:pPr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="000F17E1" w:rsidRPr="000D1D4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proofErr w:type="spellStart"/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Maranatha</w:t>
      </w:r>
      <w:proofErr w:type="spellEnd"/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 xml:space="preserve"> </w:t>
      </w:r>
      <w:proofErr w:type="spellStart"/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z.s</w:t>
      </w:r>
      <w:proofErr w:type="spellEnd"/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.</w:t>
      </w:r>
      <w:r w:rsidR="000F17E1" w:rsidRPr="000D1D4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byl</w:t>
      </w:r>
      <w:r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a</w:t>
      </w:r>
      <w:r w:rsidR="000F17E1" w:rsidRPr="000D1D4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jako</w:t>
      </w:r>
      <w:r w:rsidR="000F17E1" w:rsidRPr="000D1D4D">
        <w:rPr>
          <w:rFonts w:ascii="Arial" w:hAnsi="Arial" w:cs="Arial"/>
          <w:spacing w:val="2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křesťansky</w:t>
      </w:r>
      <w:r w:rsidR="000F17E1" w:rsidRPr="000D1D4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orientovan</w:t>
      </w:r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á</w:t>
      </w:r>
      <w:r w:rsidR="000F17E1" w:rsidRPr="000D1D4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organizace</w:t>
      </w:r>
      <w:r w:rsidR="000F17E1" w:rsidRPr="000D1D4D">
        <w:rPr>
          <w:rFonts w:ascii="Arial" w:hAnsi="Arial" w:cs="Arial"/>
          <w:spacing w:val="2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založen</w:t>
      </w:r>
      <w:r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á</w:t>
      </w:r>
      <w:r w:rsidR="000F17E1" w:rsidRPr="000D1D4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="000F17E1" w:rsidRPr="000D1D4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roce</w:t>
      </w:r>
      <w:r w:rsidR="000F17E1" w:rsidRPr="000D1D4D">
        <w:rPr>
          <w:rFonts w:ascii="Arial" w:hAnsi="Arial" w:cs="Arial"/>
          <w:spacing w:val="7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2002</w:t>
      </w:r>
      <w:r w:rsidR="000F17E1" w:rsidRPr="000D1D4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Radimem Passerem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="000F17E1" w:rsidRPr="000D1D4D">
        <w:rPr>
          <w:rFonts w:ascii="Arial" w:hAnsi="Arial" w:cs="Arial"/>
          <w:spacing w:val="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cílem</w:t>
      </w:r>
      <w:r w:rsidR="000F17E1" w:rsidRPr="000D1D4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poskytovat</w:t>
      </w:r>
      <w:r w:rsidR="000F17E1" w:rsidRPr="000D1D4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široké</w:t>
      </w:r>
      <w:r w:rsidR="000F17E1" w:rsidRPr="000D1D4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veřejnosti</w:t>
      </w:r>
      <w:r w:rsidR="000F17E1" w:rsidRPr="000D1D4D">
        <w:rPr>
          <w:rFonts w:ascii="Arial" w:hAnsi="Arial" w:cs="Arial"/>
          <w:spacing w:val="24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nové</w:t>
      </w:r>
      <w:r w:rsidR="000F17E1" w:rsidRPr="000D1D4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možnosti</w:t>
      </w:r>
      <w:r w:rsidR="000F17E1" w:rsidRPr="000D1D4D">
        <w:rPr>
          <w:rFonts w:ascii="Arial" w:hAnsi="Arial" w:cs="Arial"/>
          <w:spacing w:val="2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poznání</w:t>
      </w:r>
      <w:r w:rsidR="000F17E1" w:rsidRPr="000D1D4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životních</w:t>
      </w:r>
      <w:r w:rsidR="000F17E1" w:rsidRPr="000D1D4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</w:t>
      </w:r>
      <w:r w:rsidR="000F17E1" w:rsidRPr="000D1D4D">
        <w:rPr>
          <w:rFonts w:ascii="Arial" w:hAnsi="Arial" w:cs="Arial"/>
          <w:spacing w:val="23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="000F17E1" w:rsidRPr="000D1D4D">
        <w:rPr>
          <w:rFonts w:ascii="Arial" w:hAnsi="Arial" w:cs="Arial"/>
          <w:spacing w:val="2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jejich</w:t>
      </w:r>
      <w:r w:rsidR="000F17E1" w:rsidRPr="000D1D4D">
        <w:rPr>
          <w:rFonts w:ascii="Arial" w:hAnsi="Arial" w:cs="Arial"/>
          <w:spacing w:val="6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praktického</w:t>
      </w:r>
      <w:r w:rsidR="000F17E1" w:rsidRPr="000D1D4D">
        <w:rPr>
          <w:rFonts w:ascii="Arial" w:hAnsi="Arial" w:cs="Arial"/>
          <w:spacing w:val="2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využití.</w:t>
      </w:r>
      <w:r w:rsidR="000F17E1" w:rsidRPr="000D1D4D">
        <w:rPr>
          <w:rFonts w:ascii="Arial" w:hAnsi="Arial" w:cs="Arial"/>
          <w:spacing w:val="2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Nabízí</w:t>
      </w:r>
      <w:r w:rsidR="000F17E1" w:rsidRPr="000D1D4D">
        <w:rPr>
          <w:rFonts w:ascii="Arial" w:hAnsi="Arial" w:cs="Arial"/>
          <w:spacing w:val="2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širokou</w:t>
      </w:r>
      <w:r w:rsidR="000F17E1" w:rsidRPr="000D1D4D">
        <w:rPr>
          <w:rFonts w:ascii="Arial" w:hAnsi="Arial" w:cs="Arial"/>
          <w:spacing w:val="8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paletu</w:t>
      </w:r>
      <w:r w:rsidR="000F17E1" w:rsidRPr="000D1D4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aktivit</w:t>
      </w:r>
      <w:r w:rsidR="000F17E1" w:rsidRPr="000D1D4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od</w:t>
      </w:r>
      <w:r w:rsidR="000F17E1" w:rsidRPr="000D1D4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vegetariánské</w:t>
      </w:r>
      <w:r w:rsidR="000F17E1" w:rsidRPr="000D1D4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restaurace</w:t>
      </w:r>
      <w:r w:rsidR="000F17E1" w:rsidRPr="000D1D4D">
        <w:rPr>
          <w:rFonts w:ascii="Arial" w:hAnsi="Arial" w:cs="Arial"/>
          <w:spacing w:val="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="000F17E1" w:rsidRPr="000D1D4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obchodu</w:t>
      </w:r>
      <w:r w:rsidR="000F17E1" w:rsidRPr="000D1D4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="000F17E1" w:rsidRPr="000D1D4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biopotravinami</w:t>
      </w:r>
      <w:r w:rsidR="000F17E1" w:rsidRPr="000D1D4D">
        <w:rPr>
          <w:rFonts w:ascii="Arial" w:hAnsi="Arial" w:cs="Arial"/>
          <w:spacing w:val="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až</w:t>
      </w:r>
      <w:r w:rsidR="000F17E1" w:rsidRPr="000D1D4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po</w:t>
      </w:r>
      <w:r w:rsidR="000F17E1" w:rsidRPr="000D1D4D">
        <w:rPr>
          <w:rFonts w:ascii="Arial" w:hAnsi="Arial" w:cs="Arial"/>
          <w:spacing w:val="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projekty</w:t>
      </w:r>
      <w:r w:rsidR="000F17E1" w:rsidRPr="000D1D4D">
        <w:rPr>
          <w:rFonts w:ascii="Arial" w:hAnsi="Arial" w:cs="Arial"/>
          <w:spacing w:val="3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pomoci</w:t>
      </w:r>
      <w:r w:rsidR="000F17E1" w:rsidRPr="000D1D4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obětem</w:t>
      </w:r>
      <w:r w:rsidR="000F17E1" w:rsidRPr="000D1D4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přírodních</w:t>
      </w:r>
      <w:r w:rsidR="000F17E1" w:rsidRPr="000D1D4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katastrof.</w:t>
      </w:r>
      <w:r w:rsidR="000F17E1" w:rsidRPr="000D1D4D">
        <w:rPr>
          <w:rFonts w:ascii="Arial" w:hAnsi="Arial" w:cs="Arial"/>
          <w:spacing w:val="60"/>
          <w:kern w:val="1"/>
          <w:sz w:val="20"/>
          <w:szCs w:val="20"/>
          <w:lang w:val="cs-CZ"/>
        </w:rPr>
        <w:t xml:space="preserve"> </w:t>
      </w:r>
      <w:r w:rsidR="00DD600D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>Mezi</w:t>
      </w:r>
      <w:r w:rsidR="00DD600D" w:rsidRPr="000D1D4D">
        <w:rPr>
          <w:rFonts w:ascii="Arial" w:hAnsi="Arial" w:cs="Arial"/>
          <w:kern w:val="1"/>
          <w:sz w:val="20"/>
          <w:szCs w:val="20"/>
          <w:lang w:val="cs-CZ"/>
        </w:rPr>
        <w:t xml:space="preserve"> základní</w:t>
      </w:r>
      <w:r w:rsidR="000F17E1" w:rsidRPr="000D1D4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hodnoty</w:t>
      </w:r>
      <w:r w:rsidR="000F17E1" w:rsidRPr="000D1D4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a</w:t>
      </w:r>
      <w:r w:rsidR="000F17E1" w:rsidRPr="000D1D4D">
        <w:rPr>
          <w:rFonts w:ascii="Arial" w:hAnsi="Arial" w:cs="Arial"/>
          <w:spacing w:val="5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cíle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sdružení</w:t>
      </w:r>
      <w:r w:rsidR="000F17E1" w:rsidRPr="000D1D4D">
        <w:rPr>
          <w:rFonts w:ascii="Arial" w:hAnsi="Arial" w:cs="Arial"/>
          <w:spacing w:val="5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patří</w:t>
      </w:r>
      <w:r w:rsidR="000F17E1" w:rsidRPr="000D1D4D">
        <w:rPr>
          <w:rFonts w:ascii="Arial" w:hAnsi="Arial" w:cs="Arial"/>
          <w:spacing w:val="5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podpora</w:t>
      </w:r>
      <w:r w:rsidR="000F17E1" w:rsidRPr="000D1D4D">
        <w:rPr>
          <w:rFonts w:ascii="Arial" w:hAnsi="Arial" w:cs="Arial"/>
          <w:spacing w:val="8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duchovního,</w:t>
      </w:r>
      <w:r w:rsidR="000F17E1" w:rsidRPr="000D1D4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psychického,</w:t>
      </w:r>
      <w:r w:rsidR="000F17E1" w:rsidRPr="000D1D4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společenského</w:t>
      </w:r>
      <w:r w:rsidR="000F17E1" w:rsidRPr="000D1D4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i</w:t>
      </w:r>
      <w:r w:rsidR="000F17E1" w:rsidRPr="000D1D4D">
        <w:rPr>
          <w:rFonts w:ascii="Arial" w:hAnsi="Arial" w:cs="Arial"/>
          <w:spacing w:val="1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fyzického</w:t>
      </w:r>
      <w:r w:rsidR="000F17E1" w:rsidRPr="000D1D4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rozvoje</w:t>
      </w:r>
      <w:r w:rsidR="000F17E1" w:rsidRPr="000D1D4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člověka,</w:t>
      </w:r>
      <w:r w:rsidR="000F17E1" w:rsidRPr="000D1D4D">
        <w:rPr>
          <w:rFonts w:ascii="Arial" w:hAnsi="Arial" w:cs="Arial"/>
          <w:spacing w:val="1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přirozený</w:t>
      </w:r>
      <w:r w:rsidR="000F17E1" w:rsidRPr="000D1D4D">
        <w:rPr>
          <w:rFonts w:ascii="Arial" w:hAnsi="Arial" w:cs="Arial"/>
          <w:spacing w:val="1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životní</w:t>
      </w:r>
      <w:r w:rsidR="000F17E1" w:rsidRPr="000D1D4D">
        <w:rPr>
          <w:rFonts w:ascii="Arial" w:hAnsi="Arial" w:cs="Arial"/>
          <w:spacing w:val="14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styl,</w:t>
      </w:r>
      <w:r w:rsidR="000F17E1" w:rsidRPr="000D1D4D">
        <w:rPr>
          <w:rFonts w:ascii="Arial" w:hAnsi="Arial" w:cs="Arial"/>
          <w:spacing w:val="75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kvalitní</w:t>
      </w:r>
      <w:r w:rsidR="000F17E1" w:rsidRPr="000D1D4D">
        <w:rPr>
          <w:rFonts w:ascii="Arial" w:hAnsi="Arial" w:cs="Arial"/>
          <w:spacing w:val="3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způsob</w:t>
      </w:r>
      <w:r w:rsidR="000F17E1" w:rsidRPr="000D1D4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života</w:t>
      </w:r>
      <w:r w:rsidR="000F17E1" w:rsidRPr="000D1D4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 xml:space="preserve">a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výchova</w:t>
      </w:r>
      <w:r w:rsidR="000F17E1" w:rsidRPr="000D1D4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spolu</w:t>
      </w:r>
      <w:r w:rsidR="000F17E1" w:rsidRPr="000D1D4D">
        <w:rPr>
          <w:rFonts w:ascii="Arial" w:hAnsi="Arial" w:cs="Arial"/>
          <w:spacing w:val="38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s</w:t>
      </w:r>
      <w:r w:rsidR="000F17E1" w:rsidRPr="000D1D4D">
        <w:rPr>
          <w:rFonts w:ascii="Arial" w:hAnsi="Arial" w:cs="Arial"/>
          <w:spacing w:val="39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celoživotním</w:t>
      </w:r>
      <w:r w:rsidR="000F17E1" w:rsidRPr="000D1D4D">
        <w:rPr>
          <w:rFonts w:ascii="Arial" w:hAnsi="Arial" w:cs="Arial"/>
          <w:spacing w:val="41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vzděláváním</w:t>
      </w:r>
      <w:r w:rsidR="000F17E1" w:rsidRPr="000D1D4D">
        <w:rPr>
          <w:rFonts w:ascii="Arial" w:hAnsi="Arial" w:cs="Arial"/>
          <w:spacing w:val="4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v</w:t>
      </w:r>
      <w:r w:rsidR="000F17E1" w:rsidRPr="000D1D4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duchu</w:t>
      </w:r>
      <w:r w:rsidR="000F17E1" w:rsidRPr="000D1D4D">
        <w:rPr>
          <w:rFonts w:ascii="Arial" w:hAnsi="Arial" w:cs="Arial"/>
          <w:spacing w:val="36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křesťanských</w:t>
      </w:r>
      <w:r w:rsidR="000F17E1" w:rsidRPr="000D1D4D">
        <w:rPr>
          <w:rFonts w:ascii="Arial" w:hAnsi="Arial" w:cs="Arial"/>
          <w:spacing w:val="47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principů. Hlavním sídlem je Společenské centrum v BB Centru v pražských Nuslích. Další</w:t>
      </w:r>
      <w:r w:rsidR="000F17E1" w:rsidRPr="000D1D4D">
        <w:rPr>
          <w:rFonts w:ascii="Arial" w:hAnsi="Arial" w:cs="Arial"/>
          <w:spacing w:val="-3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spacing w:val="-1"/>
          <w:kern w:val="1"/>
          <w:sz w:val="20"/>
          <w:szCs w:val="20"/>
          <w:lang w:val="cs-CZ"/>
        </w:rPr>
        <w:t>informace</w:t>
      </w:r>
      <w:r w:rsidR="000F17E1" w:rsidRPr="000D1D4D">
        <w:rPr>
          <w:rFonts w:ascii="Arial" w:hAnsi="Arial" w:cs="Arial"/>
          <w:spacing w:val="-2"/>
          <w:kern w:val="1"/>
          <w:sz w:val="20"/>
          <w:szCs w:val="20"/>
          <w:lang w:val="cs-CZ"/>
        </w:rPr>
        <w:t xml:space="preserve"> naleznete </w:t>
      </w:r>
      <w:r w:rsidR="000F17E1" w:rsidRPr="000D1D4D">
        <w:rPr>
          <w:rFonts w:ascii="Arial" w:hAnsi="Arial" w:cs="Arial"/>
          <w:kern w:val="1"/>
          <w:sz w:val="20"/>
          <w:szCs w:val="20"/>
          <w:lang w:val="cs-CZ"/>
        </w:rPr>
        <w:t>na</w:t>
      </w:r>
      <w:r w:rsidR="000F17E1" w:rsidRPr="000D1D4D">
        <w:rPr>
          <w:rFonts w:ascii="Arial" w:hAnsi="Arial" w:cs="Arial"/>
          <w:spacing w:val="2"/>
          <w:kern w:val="1"/>
          <w:sz w:val="20"/>
          <w:szCs w:val="20"/>
          <w:lang w:val="cs-CZ"/>
        </w:rPr>
        <w:t xml:space="preserve"> </w:t>
      </w:r>
      <w:r w:rsidR="000F17E1" w:rsidRPr="000D1D4D">
        <w:rPr>
          <w:rFonts w:ascii="Arial" w:hAnsi="Arial" w:cs="Arial"/>
          <w:color w:val="0000FF"/>
          <w:spacing w:val="-1"/>
          <w:kern w:val="1"/>
          <w:sz w:val="20"/>
          <w:szCs w:val="20"/>
          <w:u w:val="single" w:color="0000FF"/>
          <w:lang w:val="cs-CZ"/>
        </w:rPr>
        <w:t>www.maranatha.cz</w:t>
      </w:r>
    </w:p>
    <w:p w14:paraId="1061874F" w14:textId="77777777" w:rsidR="00C31682" w:rsidRPr="000D1D4D" w:rsidRDefault="00C31682">
      <w:pPr>
        <w:rPr>
          <w:rFonts w:ascii="Arial" w:hAnsi="Arial" w:cs="Arial"/>
          <w:lang w:val="cs-CZ"/>
        </w:rPr>
      </w:pPr>
    </w:p>
    <w:sectPr w:rsidR="00C31682" w:rsidRPr="000D1D4D" w:rsidSect="0096619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7E1"/>
    <w:rsid w:val="00036406"/>
    <w:rsid w:val="000D1D4D"/>
    <w:rsid w:val="000F17E1"/>
    <w:rsid w:val="001958EF"/>
    <w:rsid w:val="0054685D"/>
    <w:rsid w:val="0059299F"/>
    <w:rsid w:val="005A1441"/>
    <w:rsid w:val="005B232B"/>
    <w:rsid w:val="0061504A"/>
    <w:rsid w:val="00647A4F"/>
    <w:rsid w:val="00697E12"/>
    <w:rsid w:val="00781523"/>
    <w:rsid w:val="008B7F95"/>
    <w:rsid w:val="008E1923"/>
    <w:rsid w:val="009E1AE4"/>
    <w:rsid w:val="00A63AE7"/>
    <w:rsid w:val="00BC6EC9"/>
    <w:rsid w:val="00BE5C29"/>
    <w:rsid w:val="00C31682"/>
    <w:rsid w:val="00D408D0"/>
    <w:rsid w:val="00DA4468"/>
    <w:rsid w:val="00DD600D"/>
    <w:rsid w:val="00DE3C53"/>
    <w:rsid w:val="00E90952"/>
    <w:rsid w:val="00EB6A2F"/>
    <w:rsid w:val="00FB62C2"/>
    <w:rsid w:val="5F440F2E"/>
    <w:rsid w:val="64C7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DF7B0C"/>
  <w14:defaultImageDpi w14:val="300"/>
  <w15:docId w15:val="{6A3752AF-7B44-5540-85F0-DC6C2217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17E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D1D4D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1D4D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5A14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14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1441"/>
    <w:rPr>
      <w:sz w:val="20"/>
      <w:szCs w:val="20"/>
      <w:lang w:val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144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1441"/>
    <w:rPr>
      <w:b/>
      <w:bCs/>
      <w:sz w:val="20"/>
      <w:szCs w:val="20"/>
      <w:lang w:val="sk-SK"/>
    </w:rPr>
  </w:style>
  <w:style w:type="character" w:styleId="Nevyeenzmnka">
    <w:name w:val="Unresolved Mention"/>
    <w:basedOn w:val="Standardnpsmoodstavce"/>
    <w:uiPriority w:val="99"/>
    <w:semiHidden/>
    <w:unhideWhenUsed/>
    <w:rsid w:val="00D408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uraj.turoci@maranath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tknisenebe.cz/" TargetMode="External"/><Relationship Id="rId5" Type="http://schemas.openxmlformats.org/officeDocument/2006/relationships/hyperlink" Target="https://dotknisenebe.cz/dny-zdravi-v-plzni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376</Words>
  <Characters>2225</Characters>
  <Application>Microsoft Office Word</Application>
  <DocSecurity>0</DocSecurity>
  <Lines>18</Lines>
  <Paragraphs>5</Paragraphs>
  <ScaleCrop>false</ScaleCrop>
  <Company>OSM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Turoci</dc:creator>
  <cp:keywords/>
  <dc:description/>
  <cp:lastModifiedBy>Nikola Spurná</cp:lastModifiedBy>
  <cp:revision>9</cp:revision>
  <dcterms:created xsi:type="dcterms:W3CDTF">2021-07-02T10:39:00Z</dcterms:created>
  <dcterms:modified xsi:type="dcterms:W3CDTF">2021-07-13T10:14:00Z</dcterms:modified>
</cp:coreProperties>
</file>